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Mischwasserkanal "Zum Saargau" in Büdingen in der Kreisstadt Merzig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Bauvorhaben für den Neubau eines Mischwasserkanals befindet sich im ländlichen Stadtteil Merzig-Büdingen in der Straße "Zum Saargau", im unmittelbaren Straßenbereich vor der Hausnummer 34.
Eine Zufahrt ist über die L 170 oder über den befestigten Land- und Forstweg "Zur Grotte" möglich.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